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000080"/>
        </w:rPr>
        <w:t>Физиологические условия адаптации ребенка к школе</w:t>
      </w:r>
      <w:r>
        <w:rPr>
          <w:rFonts w:ascii="Georgia" w:hAnsi="Georgia" w:cs="Tahoma"/>
          <w:color w:val="000080"/>
        </w:rPr>
        <w:t>: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Изменение режима дня ребенка в сравнении с детским садом, увеличение физической нагрузки.</w:t>
      </w:r>
      <w:r>
        <w:rPr>
          <w:rFonts w:ascii="Georgia" w:hAnsi="Georgia" w:cs="Tahoma"/>
          <w:color w:val="000080"/>
        </w:rPr>
        <w:br/>
        <w:t>Необходимость смены учебной деятельности ребенка дома, создание условий для двигательной активности ребенка между выполнением уроков.</w:t>
      </w:r>
      <w:r>
        <w:rPr>
          <w:rFonts w:ascii="Georgia" w:hAnsi="Georgia" w:cs="Tahoma"/>
          <w:color w:val="000080"/>
        </w:rPr>
        <w:br/>
        <w:t>Наблюдение родителей за правильной позой во время домашних занятий, соблюдение правил освещения рабочего места.</w:t>
      </w:r>
      <w:r>
        <w:rPr>
          <w:rFonts w:ascii="Georgia" w:hAnsi="Georgia" w:cs="Tahoma"/>
          <w:color w:val="000080"/>
        </w:rPr>
        <w:br/>
        <w:t>Предупреждение близорукости, искривление позвоночника, тренировка мелких мышц кистей рук.</w:t>
      </w:r>
      <w:r>
        <w:rPr>
          <w:rFonts w:ascii="Georgia" w:hAnsi="Georgia" w:cs="Tahoma"/>
          <w:color w:val="000080"/>
        </w:rPr>
        <w:br/>
        <w:t>Обязательное введение в рацион ребенка витаминных препаратов, фруктов и овощей.</w:t>
      </w:r>
      <w:r>
        <w:rPr>
          <w:rFonts w:ascii="Georgia" w:hAnsi="Georgia" w:cs="Tahoma"/>
          <w:color w:val="000080"/>
        </w:rPr>
        <w:br/>
        <w:t>Организация правильного питания ребенка.</w:t>
      </w:r>
      <w:r>
        <w:rPr>
          <w:rFonts w:ascii="Georgia" w:hAnsi="Georgia" w:cs="Tahoma"/>
          <w:color w:val="000080"/>
        </w:rPr>
        <w:br/>
        <w:t>Забота родителей о закаливании ребенка, максимальное развитие двигательной активности, создание в доме спортивного уголка.</w:t>
      </w:r>
      <w:r>
        <w:rPr>
          <w:rFonts w:ascii="Georgia" w:hAnsi="Georgia" w:cs="Tahoma"/>
          <w:color w:val="000080"/>
        </w:rPr>
        <w:br/>
        <w:t>Воспитание самостоятельности и ответственности ребенка, как главных качеств сохранения собственного здоровья.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000080"/>
        </w:rPr>
        <w:t>                      Психологические условия адаптации ребенка к школе: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Georgia" w:hAnsi="Georgia" w:cs="Tahoma"/>
          <w:color w:val="000080"/>
        </w:rPr>
        <w:t>Создание благоприятного психологического климата в отношении ребенка со стороны всех членов семьи.</w:t>
      </w:r>
      <w:r>
        <w:rPr>
          <w:rFonts w:ascii="Georgia" w:hAnsi="Georgia" w:cs="Tahoma"/>
          <w:color w:val="000080"/>
        </w:rPr>
        <w:br/>
        <w:t xml:space="preserve">Роль самооценки ребенка в </w:t>
      </w:r>
      <w:proofErr w:type="spellStart"/>
      <w:r>
        <w:rPr>
          <w:rFonts w:ascii="Georgia" w:hAnsi="Georgia" w:cs="Tahoma"/>
          <w:color w:val="000080"/>
        </w:rPr>
        <w:t>адоптации</w:t>
      </w:r>
      <w:proofErr w:type="spellEnd"/>
      <w:r>
        <w:rPr>
          <w:rFonts w:ascii="Georgia" w:hAnsi="Georgia" w:cs="Tahoma"/>
          <w:color w:val="000080"/>
        </w:rPr>
        <w:t xml:space="preserve"> в школе (чем ниже самооценка, тем больше трудностей у ребенка в школе).</w:t>
      </w:r>
      <w:r>
        <w:rPr>
          <w:rFonts w:ascii="Georgia" w:hAnsi="Georgia" w:cs="Tahoma"/>
          <w:color w:val="000080"/>
        </w:rPr>
        <w:br/>
        <w:t xml:space="preserve">Первое условие школьного успеха – </w:t>
      </w:r>
      <w:proofErr w:type="spellStart"/>
      <w:r>
        <w:rPr>
          <w:rFonts w:ascii="Georgia" w:hAnsi="Georgia" w:cs="Tahoma"/>
          <w:color w:val="000080"/>
        </w:rPr>
        <w:t>самоценность</w:t>
      </w:r>
      <w:proofErr w:type="spellEnd"/>
      <w:r>
        <w:rPr>
          <w:rFonts w:ascii="Georgia" w:hAnsi="Georgia" w:cs="Tahoma"/>
          <w:color w:val="000080"/>
        </w:rPr>
        <w:t xml:space="preserve"> ребенка для его родителей.</w:t>
      </w:r>
      <w:r>
        <w:rPr>
          <w:rFonts w:ascii="Georgia" w:hAnsi="Georgia" w:cs="Tahoma"/>
          <w:color w:val="000080"/>
        </w:rPr>
        <w:br/>
        <w:t>Обязательное проявление родителями интереса к школе, классу, в котором учится ребенок, к каждому прожитому им школьному дню.</w:t>
      </w:r>
      <w:r>
        <w:rPr>
          <w:rFonts w:ascii="Georgia" w:hAnsi="Georgia" w:cs="Tahoma"/>
          <w:color w:val="000080"/>
        </w:rPr>
        <w:br/>
        <w:t>Неформальное общение со своим ребенком после пройденного школьного дня.</w:t>
      </w:r>
      <w:r>
        <w:rPr>
          <w:rFonts w:ascii="Georgia" w:hAnsi="Georgia" w:cs="Tahoma"/>
          <w:color w:val="000080"/>
        </w:rPr>
        <w:br/>
        <w:t>Обязательное знакомство с ее одноклассниками и возможность общения с ними после школы.</w:t>
      </w:r>
      <w:r>
        <w:rPr>
          <w:rFonts w:ascii="Georgia" w:hAnsi="Georgia" w:cs="Tahoma"/>
          <w:color w:val="000080"/>
        </w:rPr>
        <w:br/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  <w:r>
        <w:rPr>
          <w:rFonts w:ascii="Georgia" w:hAnsi="Georgia" w:cs="Tahoma"/>
          <w:color w:val="000080"/>
        </w:rPr>
        <w:br/>
        <w:t>Исключение таких мер наказания, как лишения удовольствий, физические и психические наказания.</w:t>
      </w:r>
      <w:r>
        <w:rPr>
          <w:rFonts w:ascii="Georgia" w:hAnsi="Georgia" w:cs="Tahoma"/>
          <w:color w:val="000080"/>
        </w:rPr>
        <w:br/>
        <w:t>Учет темперамента ребенка в период адаптации к школьному обучению. Медлительные и малообщительные дети гораздо труднее привыкают к школе, быстро теряют к ней интерес, если чувствуется со стороны взрослых насилие, сарказм и жестокость.</w:t>
      </w:r>
      <w:r>
        <w:rPr>
          <w:rFonts w:ascii="Georgia" w:hAnsi="Georgia" w:cs="Tahoma"/>
          <w:color w:val="000080"/>
        </w:rPr>
        <w:br/>
        <w:t>Предоставление ребенку самостоятельности в учебной работе и организация обоснованного контроля, за его учебной деятельностью.</w:t>
      </w:r>
      <w:r>
        <w:rPr>
          <w:rFonts w:ascii="Georgia" w:hAnsi="Georgia" w:cs="Tahoma"/>
          <w:color w:val="000080"/>
        </w:rPr>
        <w:br/>
        <w:t>Поощрение ребенка и не только за учебные успехи. Моральное стимулирование движений ребенка. Развитие самоконтроля и самооценки, самодостаточности ребенка.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000080"/>
        </w:rPr>
        <w:t>Система взаимоотношений с ребенком в семье в период адаптации к школьному обучению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Не отнимай чужого, но и свое не отдавай.</w:t>
      </w:r>
      <w:r>
        <w:rPr>
          <w:rFonts w:ascii="Georgia" w:hAnsi="Georgia" w:cs="Tahoma"/>
          <w:color w:val="000080"/>
        </w:rPr>
        <w:br/>
        <w:t>Попросили – дай, пытаются отнять – старайся защищать.</w:t>
      </w:r>
      <w:r>
        <w:rPr>
          <w:rFonts w:ascii="Georgia" w:hAnsi="Georgia" w:cs="Tahoma"/>
          <w:color w:val="000080"/>
        </w:rPr>
        <w:br/>
        <w:t>Не дерись без причины.</w:t>
      </w:r>
      <w:r>
        <w:rPr>
          <w:rFonts w:ascii="Georgia" w:hAnsi="Georgia" w:cs="Tahoma"/>
          <w:color w:val="000080"/>
        </w:rPr>
        <w:br/>
        <w:t>Зовут играть – иди, не зовут – спроси разрешения играть вместе, это не стыдно.</w:t>
      </w:r>
      <w:r>
        <w:rPr>
          <w:rFonts w:ascii="Georgia" w:hAnsi="Georgia" w:cs="Tahoma"/>
          <w:color w:val="000080"/>
        </w:rPr>
        <w:br/>
        <w:t>Играй честно, не подводи своих товарищей.</w:t>
      </w:r>
      <w:r>
        <w:rPr>
          <w:rFonts w:ascii="Georgia" w:hAnsi="Georgia" w:cs="Tahoma"/>
          <w:color w:val="000080"/>
        </w:rPr>
        <w:br/>
        <w:t xml:space="preserve">Не дразни никого, не </w:t>
      </w:r>
      <w:proofErr w:type="gramStart"/>
      <w:r>
        <w:rPr>
          <w:rFonts w:ascii="Georgia" w:hAnsi="Georgia" w:cs="Tahoma"/>
          <w:color w:val="000080"/>
        </w:rPr>
        <w:t>канючь</w:t>
      </w:r>
      <w:proofErr w:type="gramEnd"/>
      <w:r>
        <w:rPr>
          <w:rFonts w:ascii="Georgia" w:hAnsi="Georgia" w:cs="Tahoma"/>
          <w:color w:val="000080"/>
        </w:rPr>
        <w:t>, не выпрашивай ничего. Два раза ни у кого ничего не проси.</w:t>
      </w:r>
      <w:r>
        <w:rPr>
          <w:rFonts w:ascii="Georgia" w:hAnsi="Georgia" w:cs="Tahoma"/>
          <w:color w:val="000080"/>
        </w:rPr>
        <w:br/>
        <w:t>Будь внимателен везде, где нужно проявить внимательность.</w:t>
      </w:r>
      <w:r>
        <w:rPr>
          <w:rFonts w:ascii="Georgia" w:hAnsi="Georgia" w:cs="Tahoma"/>
          <w:color w:val="000080"/>
        </w:rPr>
        <w:br/>
      </w:r>
      <w:r>
        <w:rPr>
          <w:rFonts w:ascii="Georgia" w:hAnsi="Georgia" w:cs="Tahoma"/>
          <w:color w:val="000080"/>
        </w:rPr>
        <w:lastRenderedPageBreak/>
        <w:t>Из-за отметок не плачь, будь гордым. С учителем из-за отметок не спорь и на учителя за отметки не обижайся. Старайся все делать во время и думай о хороших результатах, они обязательно у тебя будут.</w:t>
      </w:r>
      <w:r>
        <w:rPr>
          <w:rFonts w:ascii="Georgia" w:hAnsi="Georgia" w:cs="Tahoma"/>
          <w:color w:val="000080"/>
        </w:rPr>
        <w:br/>
        <w:t xml:space="preserve">Не ябедничай и не наговаривай ни </w:t>
      </w:r>
      <w:proofErr w:type="gramStart"/>
      <w:r>
        <w:rPr>
          <w:rFonts w:ascii="Georgia" w:hAnsi="Georgia" w:cs="Tahoma"/>
          <w:color w:val="000080"/>
        </w:rPr>
        <w:t>наговаривай</w:t>
      </w:r>
      <w:proofErr w:type="gramEnd"/>
      <w:r>
        <w:rPr>
          <w:rFonts w:ascii="Georgia" w:hAnsi="Georgia" w:cs="Tahoma"/>
          <w:color w:val="000080"/>
        </w:rPr>
        <w:t xml:space="preserve"> ни на кого.</w:t>
      </w:r>
      <w:r>
        <w:rPr>
          <w:rFonts w:ascii="Georgia" w:hAnsi="Georgia" w:cs="Tahoma"/>
          <w:color w:val="000080"/>
        </w:rPr>
        <w:br/>
        <w:t>Старайся быть аккуратным.</w:t>
      </w:r>
      <w:r>
        <w:rPr>
          <w:rFonts w:ascii="Georgia" w:hAnsi="Georgia" w:cs="Tahoma"/>
          <w:color w:val="000080"/>
        </w:rPr>
        <w:br/>
        <w:t>Помни! Ты не лучше всех, ты не хуже всех! Ты – неповторимый для себя самого, родителей, учителей, друзей!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000080"/>
        </w:rPr>
        <w:t>«Что необходимо знать родителям о готовности ребенка к школьному обучению»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 xml:space="preserve">Поступление в школу – чрезвычайно ответственный </w:t>
      </w:r>
      <w:proofErr w:type="gramStart"/>
      <w:r>
        <w:rPr>
          <w:rFonts w:ascii="Georgia" w:hAnsi="Georgia" w:cs="Tahoma"/>
          <w:color w:val="000080"/>
        </w:rPr>
        <w:t>момент</w:t>
      </w:r>
      <w:proofErr w:type="gramEnd"/>
      <w:r>
        <w:rPr>
          <w:rFonts w:ascii="Georgia" w:hAnsi="Georgia" w:cs="Tahoma"/>
          <w:color w:val="000080"/>
        </w:rPr>
        <w:t xml:space="preserve"> как для самого ребенка, так и для его родителей. Практический опыт психологического обследования детей показывает, что далеко не все </w:t>
      </w:r>
      <w:proofErr w:type="gramStart"/>
      <w:r>
        <w:rPr>
          <w:rFonts w:ascii="Georgia" w:hAnsi="Georgia" w:cs="Tahoma"/>
          <w:color w:val="000080"/>
        </w:rPr>
        <w:t>дели всесторонне подготовлены</w:t>
      </w:r>
      <w:proofErr w:type="gramEnd"/>
      <w:r>
        <w:rPr>
          <w:rFonts w:ascii="Georgia" w:hAnsi="Georgia" w:cs="Tahoma"/>
          <w:color w:val="000080"/>
        </w:rPr>
        <w:t xml:space="preserve"> к безболезненному и успешному вхождению в учебную деятельность в школе.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Психологическая готовность к школьному обучению предполагает многокомпонентное образование.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 xml:space="preserve">Прежде </w:t>
      </w:r>
      <w:proofErr w:type="gramStart"/>
      <w:r>
        <w:rPr>
          <w:rFonts w:ascii="Georgia" w:hAnsi="Georgia" w:cs="Tahoma"/>
          <w:color w:val="000080"/>
        </w:rPr>
        <w:t>всего</w:t>
      </w:r>
      <w:proofErr w:type="gramEnd"/>
      <w:r>
        <w:rPr>
          <w:rFonts w:ascii="Georgia" w:hAnsi="Georgia" w:cs="Tahoma"/>
          <w:color w:val="000080"/>
        </w:rPr>
        <w:t xml:space="preserve"> у ребенка должно быть желание идти в школу, т.е. на языке психологии – мотивация к обучению.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У него должна быть сформирована социальная позиция школьника: он должен уметь взаимодействовать со сверстниками, выполнять требования учителя, контролировать свое поведение.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Важно, чтобы ребенок был здоровым, выносливым, иначе ему будет трудно выдержать нагрузку в течение урока и всего учебного дня.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И, конечно же, у него должно быть хорошее умственное развитие, которое является основой для успешного овладения школьными знаниями, умениями и навыками, а также для поддержания оптимального темпа интеллектуальной деятельности, чтобы ребенок успевал работать вместе с классом.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Уважаемые родители!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Ребенок дошкольного возраста обладает поистине огромными возможностями развития и способностями познания.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Чтобы ваши усилия были эффективными, воспользуйтесь следующими советами: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1. Не допускайте, чтобы ребенок скучал во время занятий. Если ребенку весело учиться, он учится лучше.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более легкий вариант.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lastRenderedPageBreak/>
        <w:t>4. Будьте терпеливы, не спешите, не давайте ребенку задания, превышающие его интеллектуальные возможности.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5. В занятиях с ребенком нужна мера. Не заставляйте ребенка делать задание, если он вертится, устал, расстроен.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6. Избегайте неодобрительной оценки, находите слова поддержки, чаще хвалите ребенка за его терпение, настойчивость. Никогда не подчеркиваете его слабости в сравнении с другими детьми. Формируйте у него уверенность в своих силах.</w:t>
      </w:r>
    </w:p>
    <w:p w:rsidR="003D6AB8" w:rsidRDefault="003D6AB8" w:rsidP="006473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80"/>
        </w:rPr>
        <w:t>Успехов вам и – больше веры в себя и возможности своего ребенка!</w:t>
      </w:r>
    </w:p>
    <w:p w:rsidR="00021B2D" w:rsidRDefault="00021B2D" w:rsidP="00647374">
      <w:bookmarkStart w:id="0" w:name="_GoBack"/>
      <w:bookmarkEnd w:id="0"/>
    </w:p>
    <w:sectPr w:rsidR="0002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3"/>
    <w:rsid w:val="00021B2D"/>
    <w:rsid w:val="003D6AB8"/>
    <w:rsid w:val="00647374"/>
    <w:rsid w:val="00A911E3"/>
    <w:rsid w:val="00B75570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2017-08-08T13:21:00Z</dcterms:created>
  <dcterms:modified xsi:type="dcterms:W3CDTF">2017-08-09T06:16:00Z</dcterms:modified>
</cp:coreProperties>
</file>